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A7004C4" w14:textId="10822F1B" w:rsidR="00BE60F9" w:rsidRDefault="003F578C">
      <w:pPr>
        <w:pStyle w:val="Corps"/>
        <w:tabs>
          <w:tab w:val="left" w:pos="4678"/>
        </w:tabs>
        <w:rPr>
          <w:rStyle w:val="Aucun"/>
          <w:rFonts w:ascii="Trebuchet MS" w:eastAsia="Trebuchet MS" w:hAnsi="Trebuchet MS" w:cs="Trebuchet MS"/>
        </w:rPr>
      </w:pPr>
      <w:r>
        <w:rPr>
          <w:rStyle w:val="Aucun"/>
          <w:rFonts w:ascii="Trebuchet MS" w:eastAsia="Trebuchet MS" w:hAnsi="Trebuchet MS" w:cs="Trebuchet MS"/>
          <w:noProof/>
        </w:rPr>
        <mc:AlternateContent>
          <mc:Choice Requires="wps">
            <w:drawing>
              <wp:anchor distT="0" distB="0" distL="0" distR="0" simplePos="0" relativeHeight="251662336" behindDoc="0" locked="0" layoutInCell="1" allowOverlap="1" wp14:anchorId="4666B701" wp14:editId="2AC1B9E1">
                <wp:simplePos x="0" y="0"/>
                <wp:positionH relativeFrom="column">
                  <wp:posOffset>2730509</wp:posOffset>
                </wp:positionH>
                <wp:positionV relativeFrom="line">
                  <wp:posOffset>-299294</wp:posOffset>
                </wp:positionV>
                <wp:extent cx="3619500" cy="818866"/>
                <wp:effectExtent l="0" t="0" r="0" b="635"/>
                <wp:wrapNone/>
                <wp:docPr id="1073741827" name="officeArt object" descr="Zone de texte 1"/>
                <wp:cNvGraphicFramePr/>
                <a:graphic xmlns:a="http://schemas.openxmlformats.org/drawingml/2006/main">
                  <a:graphicData uri="http://schemas.microsoft.com/office/word/2010/wordprocessingShape">
                    <wps:wsp>
                      <wps:cNvSpPr txBox="1"/>
                      <wps:spPr>
                        <a:xfrm>
                          <a:off x="0" y="0"/>
                          <a:ext cx="3619500" cy="818866"/>
                        </a:xfrm>
                        <a:prstGeom prst="rect">
                          <a:avLst/>
                        </a:prstGeom>
                        <a:solidFill>
                          <a:srgbClr val="FFFFFF"/>
                        </a:solid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xmlns:w16sdtdh="http://schemas.microsoft.com/office/word/2020/wordml/sdtdatahash" xmlns:w16="http://schemas.microsoft.com/office/word/2018/wordml" xmlns:w16cex="http://schemas.microsoft.com/office/word/2018/wordml/cex" val="1"/>
                          </a:ext>
                        </a:extLst>
                      </wps:spPr>
                      <wps:txbx>
                        <w:txbxContent>
                          <w:p w14:paraId="7FFB9332" w14:textId="77777777" w:rsidR="003F578C" w:rsidRPr="000B4735" w:rsidRDefault="00E81E27">
                            <w:pPr>
                              <w:pStyle w:val="Corps"/>
                              <w:rPr>
                                <w:rFonts w:eastAsiaTheme="minorHAnsi" w:cstheme="minorBidi"/>
                                <w:b/>
                                <w:color w:val="C00000"/>
                                <w:sz w:val="32"/>
                                <w:szCs w:val="32"/>
                                <w:bdr w:val="none" w:sz="0" w:space="0" w:color="auto"/>
                                <w:lang w:eastAsia="en-US"/>
                                <w14:textOutline w14:w="0" w14:cap="rnd" w14:cmpd="sng" w14:algn="ctr">
                                  <w14:noFill/>
                                  <w14:prstDash w14:val="solid"/>
                                  <w14:bevel/>
                                </w14:textOutline>
                              </w:rPr>
                            </w:pPr>
                            <w:r w:rsidRPr="000B4735">
                              <w:rPr>
                                <w:rFonts w:eastAsiaTheme="minorHAnsi" w:cstheme="minorBidi"/>
                                <w:b/>
                                <w:color w:val="C00000"/>
                                <w:sz w:val="32"/>
                                <w:szCs w:val="32"/>
                                <w:bdr w:val="none" w:sz="0" w:space="0" w:color="auto"/>
                                <w:lang w:eastAsia="en-US"/>
                                <w14:textOutline w14:w="0" w14:cap="rnd" w14:cmpd="sng" w14:algn="ctr">
                                  <w14:noFill/>
                                  <w14:prstDash w14:val="solid"/>
                                  <w14:bevel/>
                                </w14:textOutline>
                              </w:rPr>
                              <w:t xml:space="preserve">Modèle de décision unilatérale de versement de la prime exceptionnelle – </w:t>
                            </w:r>
                          </w:p>
                          <w:p w14:paraId="4AEAD5FB" w14:textId="6504B0B2" w:rsidR="00BE60F9" w:rsidRPr="000B4735" w:rsidRDefault="00E81E27">
                            <w:pPr>
                              <w:pStyle w:val="Corps"/>
                              <w:rPr>
                                <w:rFonts w:eastAsiaTheme="minorHAnsi" w:cstheme="minorBidi"/>
                                <w:b/>
                                <w:color w:val="C00000"/>
                                <w:sz w:val="32"/>
                                <w:szCs w:val="32"/>
                                <w:bdr w:val="none" w:sz="0" w:space="0" w:color="auto"/>
                                <w:lang w:eastAsia="en-US"/>
                                <w14:textOutline w14:w="0" w14:cap="rnd" w14:cmpd="sng" w14:algn="ctr">
                                  <w14:noFill/>
                                  <w14:prstDash w14:val="solid"/>
                                  <w14:bevel/>
                                </w14:textOutline>
                              </w:rPr>
                            </w:pPr>
                            <w:r w:rsidRPr="000B4735">
                              <w:rPr>
                                <w:rFonts w:eastAsiaTheme="minorHAnsi" w:cstheme="minorBidi"/>
                                <w:b/>
                                <w:color w:val="C00000"/>
                                <w:sz w:val="32"/>
                                <w:szCs w:val="32"/>
                                <w:bdr w:val="none" w:sz="0" w:space="0" w:color="auto"/>
                                <w:lang w:eastAsia="en-US"/>
                                <w14:textOutline w14:w="0" w14:cap="rnd" w14:cmpd="sng" w14:algn="ctr">
                                  <w14:noFill/>
                                  <w14:prstDash w14:val="solid"/>
                                  <w14:bevel/>
                                </w14:textOutline>
                              </w:rPr>
                              <w:t>23 juillet 2021</w:t>
                            </w:r>
                          </w:p>
                          <w:p w14:paraId="2E1FE92F" w14:textId="77777777" w:rsidR="00BE60F9" w:rsidRPr="000B4735" w:rsidRDefault="00BE60F9">
                            <w:pPr>
                              <w:pStyle w:val="Corps"/>
                              <w:rPr>
                                <w:rFonts w:ascii="Trebuchet MS" w:eastAsiaTheme="minorHAnsi" w:hAnsi="Trebuchet MS" w:cstheme="minorBidi"/>
                                <w:b/>
                                <w:color w:val="C00000"/>
                                <w:sz w:val="32"/>
                                <w:szCs w:val="32"/>
                                <w:bdr w:val="none" w:sz="0" w:space="0" w:color="auto"/>
                                <w:lang w:eastAsia="en-US"/>
                                <w14:textOutline w14:w="0" w14:cap="rnd" w14:cmpd="sng" w14:algn="ctr">
                                  <w14:noFill/>
                                  <w14:prstDash w14:val="solid"/>
                                  <w14:bevel/>
                                </w14:textOutline>
                              </w:rPr>
                            </w:pPr>
                          </w:p>
                          <w:p w14:paraId="1941723D" w14:textId="77777777" w:rsidR="00BE60F9" w:rsidRDefault="00E81E27">
                            <w:pPr>
                              <w:pStyle w:val="Corps"/>
                            </w:pPr>
                            <w:r>
                              <w:rPr>
                                <w:rStyle w:val="Aucun"/>
                              </w:rPr>
                              <w:t xml:space="preserve"> </w:t>
                            </w:r>
                          </w:p>
                        </w:txbxContent>
                      </wps:txbx>
                      <wps:bodyPr wrap="square" lIns="45719" tIns="45719" rIns="45719" bIns="45719" numCol="1" anchor="t">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666B701" id="_x0000_t202" coordsize="21600,21600" o:spt="202" path="m,l,21600r21600,l21600,xe">
                <v:stroke joinstyle="miter"/>
                <v:path gradientshapeok="t" o:connecttype="rect"/>
              </v:shapetype>
              <v:shape id="officeArt object" o:spid="_x0000_s1026" type="#_x0000_t202" alt="Zone de texte 1" style="position:absolute;margin-left:215pt;margin-top:-23.55pt;width:285pt;height:64.5pt;z-index:251662336;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" stroked="f" strokeweight="1pt">
                <v:stroke miterlimit="4"/>
                <v:textbox inset="1.27mm,1.27mm,1.27mm,1.27mm">
                  <w:txbxContent>
                    <w:p w14:paraId="7FFB9332" w14:textId="77777777" w:rsidR="003F578C" w:rsidRPr="000B4735" w:rsidRDefault="00E81E27">
                      <w:pPr>
                        <w:pStyle w:val="Corps"/>
                        <w:rPr>
                          <w:rFonts w:eastAsiaTheme="minorHAnsi" w:cstheme="minorBidi"/>
                          <w:b/>
                          <w:color w:val="C00000"/>
                          <w:sz w:val="32"/>
                          <w:szCs w:val="32"/>
                          <w:bdr w:val="none" w:sz="0" w:space="0" w:color="auto"/>
                          <w:lang w:eastAsia="en-US"/>
                          <w14:textOutline w14:w="0" w14:cap="rnd" w14:cmpd="sng" w14:algn="ctr">
                            <w14:noFill/>
                            <w14:prstDash w14:val="solid"/>
                            <w14:bevel/>
                          </w14:textOutline>
                        </w:rPr>
                      </w:pPr>
                      <w:r w:rsidRPr="000B4735">
                        <w:rPr>
                          <w:rFonts w:eastAsiaTheme="minorHAnsi" w:cstheme="minorBidi"/>
                          <w:b/>
                          <w:color w:val="C00000"/>
                          <w:sz w:val="32"/>
                          <w:szCs w:val="32"/>
                          <w:bdr w:val="none" w:sz="0" w:space="0" w:color="auto"/>
                          <w:lang w:eastAsia="en-US"/>
                          <w14:textOutline w14:w="0" w14:cap="rnd" w14:cmpd="sng" w14:algn="ctr">
                            <w14:noFill/>
                            <w14:prstDash w14:val="solid"/>
                            <w14:bevel/>
                          </w14:textOutline>
                        </w:rPr>
                        <w:t>Mod</w:t>
                      </w:r>
                      <w:r w:rsidRPr="000B4735">
                        <w:rPr>
                          <w:rFonts w:eastAsiaTheme="minorHAnsi" w:cstheme="minorBidi"/>
                          <w:b/>
                          <w:color w:val="C00000"/>
                          <w:sz w:val="32"/>
                          <w:szCs w:val="32"/>
                          <w:bdr w:val="none" w:sz="0" w:space="0" w:color="auto"/>
                          <w:lang w:eastAsia="en-US"/>
                          <w14:textOutline w14:w="0" w14:cap="rnd" w14:cmpd="sng" w14:algn="ctr">
                            <w14:noFill/>
                            <w14:prstDash w14:val="solid"/>
                            <w14:bevel/>
                          </w14:textOutline>
                        </w:rPr>
                        <w:t xml:space="preserve">èle de décision unilatérale de versement de la prime exceptionnelle </w:t>
                      </w:r>
                      <w:r w:rsidRPr="000B4735">
                        <w:rPr>
                          <w:rFonts w:eastAsiaTheme="minorHAnsi" w:cstheme="minorBidi"/>
                          <w:b/>
                          <w:color w:val="C00000"/>
                          <w:sz w:val="32"/>
                          <w:szCs w:val="32"/>
                          <w:bdr w:val="none" w:sz="0" w:space="0" w:color="auto"/>
                          <w:lang w:eastAsia="en-US"/>
                          <w14:textOutline w14:w="0" w14:cap="rnd" w14:cmpd="sng" w14:algn="ctr">
                            <w14:noFill/>
                            <w14:prstDash w14:val="solid"/>
                            <w14:bevel/>
                          </w14:textOutline>
                        </w:rPr>
                        <w:t xml:space="preserve">– </w:t>
                      </w:r>
                    </w:p>
                    <w:p w14:paraId="4AEAD5FB" w14:textId="6504B0B2" w:rsidR="00BE60F9" w:rsidRPr="000B4735" w:rsidRDefault="00E81E27">
                      <w:pPr>
                        <w:pStyle w:val="Corps"/>
                        <w:rPr>
                          <w:rFonts w:eastAsiaTheme="minorHAnsi" w:cstheme="minorBidi"/>
                          <w:b/>
                          <w:color w:val="C00000"/>
                          <w:sz w:val="32"/>
                          <w:szCs w:val="32"/>
                          <w:bdr w:val="none" w:sz="0" w:space="0" w:color="auto"/>
                          <w:lang w:eastAsia="en-US"/>
                          <w14:textOutline w14:w="0" w14:cap="rnd" w14:cmpd="sng" w14:algn="ctr">
                            <w14:noFill/>
                            <w14:prstDash w14:val="solid"/>
                            <w14:bevel/>
                          </w14:textOutline>
                        </w:rPr>
                      </w:pPr>
                      <w:r w:rsidRPr="000B4735">
                        <w:rPr>
                          <w:rFonts w:eastAsiaTheme="minorHAnsi" w:cstheme="minorBidi"/>
                          <w:b/>
                          <w:color w:val="C00000"/>
                          <w:sz w:val="32"/>
                          <w:szCs w:val="32"/>
                          <w:bdr w:val="none" w:sz="0" w:space="0" w:color="auto"/>
                          <w:lang w:eastAsia="en-US"/>
                          <w14:textOutline w14:w="0" w14:cap="rnd" w14:cmpd="sng" w14:algn="ctr">
                            <w14:noFill/>
                            <w14:prstDash w14:val="solid"/>
                            <w14:bevel/>
                          </w14:textOutline>
                        </w:rPr>
                        <w:t xml:space="preserve">23 </w:t>
                      </w:r>
                      <w:r w:rsidRPr="000B4735">
                        <w:rPr>
                          <w:rFonts w:eastAsiaTheme="minorHAnsi" w:cstheme="minorBidi"/>
                          <w:b/>
                          <w:color w:val="C00000"/>
                          <w:sz w:val="32"/>
                          <w:szCs w:val="32"/>
                          <w:bdr w:val="none" w:sz="0" w:space="0" w:color="auto"/>
                          <w:lang w:eastAsia="en-US"/>
                          <w14:textOutline w14:w="0" w14:cap="rnd" w14:cmpd="sng" w14:algn="ctr">
                            <w14:noFill/>
                            <w14:prstDash w14:val="solid"/>
                            <w14:bevel/>
                          </w14:textOutline>
                        </w:rPr>
                        <w:t>juillet 2021</w:t>
                      </w:r>
                    </w:p>
                    <w:p w14:paraId="2E1FE92F" w14:textId="77777777" w:rsidR="00BE60F9" w:rsidRPr="000B4735" w:rsidRDefault="00BE60F9">
                      <w:pPr>
                        <w:pStyle w:val="Corps"/>
                        <w:rPr>
                          <w:rFonts w:ascii="Trebuchet MS" w:eastAsiaTheme="minorHAnsi" w:hAnsi="Trebuchet MS" w:cstheme="minorBidi"/>
                          <w:b/>
                          <w:color w:val="C00000"/>
                          <w:sz w:val="32"/>
                          <w:szCs w:val="32"/>
                          <w:bdr w:val="none" w:sz="0" w:space="0" w:color="auto"/>
                          <w:lang w:eastAsia="en-US"/>
                          <w14:textOutline w14:w="0" w14:cap="rnd" w14:cmpd="sng" w14:algn="ctr">
                            <w14:noFill/>
                            <w14:prstDash w14:val="solid"/>
                            <w14:bevel/>
                          </w14:textOutline>
                        </w:rPr>
                      </w:pPr>
                    </w:p>
                    <w:p w14:paraId="1941723D" w14:textId="77777777" w:rsidR="00BE60F9" w:rsidRDefault="00E81E27">
                      <w:pPr>
                        <w:pStyle w:val="Corps"/>
                      </w:pPr>
                      <w:r>
                        <w:rPr>
                          <w:rStyle w:val="Aucun"/>
                        </w:rPr>
                        <w:t xml:space="preserve"> </w:t>
                      </w:r>
                    </w:p>
                  </w:txbxContent>
                </v:textbox>
                <w10:wrap anchory="line"/>
              </v:shape>
            </w:pict>
          </mc:Fallback>
        </mc:AlternateContent>
      </w:r>
      <w:r>
        <w:rPr>
          <w:rStyle w:val="Aucun"/>
          <w:rFonts w:ascii="Trebuchet MS" w:hAnsi="Trebuchet MS"/>
          <w:noProof/>
        </w:rPr>
        <mc:AlternateContent>
          <mc:Choice Requires="wps">
            <w:drawing>
              <wp:anchor distT="0" distB="0" distL="0" distR="0" simplePos="0" relativeHeight="251660288" behindDoc="0" locked="0" layoutInCell="1" allowOverlap="1" wp14:anchorId="63B1793A" wp14:editId="160C864F">
                <wp:simplePos x="0" y="0"/>
                <wp:positionH relativeFrom="column">
                  <wp:posOffset>-585774</wp:posOffset>
                </wp:positionH>
                <wp:positionV relativeFrom="line">
                  <wp:posOffset>-899795</wp:posOffset>
                </wp:positionV>
                <wp:extent cx="344170" cy="450376"/>
                <wp:effectExtent l="0" t="0" r="0" b="6985"/>
                <wp:wrapNone/>
                <wp:docPr id="1073741825" name="officeArt object" descr="Rectangle 9"/>
                <wp:cNvGraphicFramePr/>
                <a:graphic xmlns:a="http://schemas.openxmlformats.org/drawingml/2006/main">
                  <a:graphicData uri="http://schemas.microsoft.com/office/word/2010/wordprocessingShape">
                    <wps:wsp>
                      <wps:cNvSpPr/>
                      <wps:spPr>
                        <a:xfrm>
                          <a:off x="0" y="0"/>
                          <a:ext cx="344170" cy="450376"/>
                        </a:xfrm>
                        <a:prstGeom prst="rect">
                          <a:avLst/>
                        </a:prstGeom>
                        <a:solidFill>
                          <a:srgbClr val="F04035"/>
                        </a:solidFill>
                        <a:ln w="12700" cap="flat">
                          <a:noFill/>
                          <a:miter lim="400000"/>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782FEBB" id="officeArt object" o:spid="_x0000_s1026" alt="Rectangle 9" style="position:absolute;margin-left:-46.1pt;margin-top:-70.85pt;width:27.1pt;height:35.45pt;z-index:251660288;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" fillcolor="#f04035" stroked="f" strokeweight="1pt">
                <v:stroke miterlimit="4"/>
                <w10:wrap anchory="line"/>
              </v:rect>
            </w:pict>
          </mc:Fallback>
        </mc:AlternateContent>
      </w:r>
      <w:r>
        <w:rPr>
          <w:rStyle w:val="Aucun"/>
          <w:rFonts w:ascii="Trebuchet MS" w:eastAsia="Trebuchet MS" w:hAnsi="Trebuchet MS" w:cs="Trebuchet MS"/>
          <w:noProof/>
        </w:rPr>
        <mc:AlternateContent>
          <mc:Choice Requires="wps">
            <w:drawing>
              <wp:anchor distT="0" distB="0" distL="0" distR="0" simplePos="0" relativeHeight="251659264" behindDoc="0" locked="0" layoutInCell="1" allowOverlap="1" wp14:anchorId="00EA72F0" wp14:editId="1BC70312">
                <wp:simplePos x="0" y="0"/>
                <wp:positionH relativeFrom="page">
                  <wp:align>left</wp:align>
                </wp:positionH>
                <wp:positionV relativeFrom="line">
                  <wp:posOffset>-900240</wp:posOffset>
                </wp:positionV>
                <wp:extent cx="344170" cy="990600"/>
                <wp:effectExtent l="0" t="0" r="0" b="0"/>
                <wp:wrapNone/>
                <wp:docPr id="1073741828" name="officeArt object" descr="Rectangle 9"/>
                <wp:cNvGraphicFramePr/>
                <a:graphic xmlns:a="http://schemas.openxmlformats.org/drawingml/2006/main">
                  <a:graphicData uri="http://schemas.microsoft.com/office/word/2010/wordprocessingShape">
                    <wps:wsp>
                      <wps:cNvSpPr/>
                      <wps:spPr>
                        <a:xfrm>
                          <a:off x="0" y="0"/>
                          <a:ext cx="344170" cy="990600"/>
                        </a:xfrm>
                        <a:prstGeom prst="rect">
                          <a:avLst/>
                        </a:prstGeom>
                        <a:solidFill>
                          <a:srgbClr val="F04035"/>
                        </a:solidFill>
                        <a:ln w="12700" cap="flat">
                          <a:noFill/>
                          <a:miter lim="4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rect w14:anchorId="7A5705A1" id="officeArt object" o:spid="_x0000_s1026" alt="Rectangle 9" style="position:absolute;margin-left:0;margin-top:-70.9pt;width:27.1pt;height:78pt;z-index:251659264;visibility:visible;mso-wrap-style:square;mso-wrap-distance-left:0;mso-wrap-distance-top:0;mso-wrap-distance-right:0;mso-wrap-distance-bottom:0;mso-position-horizontal:left;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" fillcolor="#f04035" stroked="f" strokeweight="1pt">
                <v:stroke miterlimit="4"/>
                <w10:wrap anchorx="page" anchory="line"/>
              </v:rect>
            </w:pict>
          </mc:Fallback>
        </mc:AlternateContent>
      </w:r>
      <w:r w:rsidR="00E81E27">
        <w:rPr>
          <w:rStyle w:val="Aucun"/>
          <w:rFonts w:ascii="Trebuchet MS" w:hAnsi="Trebuchet MS"/>
          <w:noProof/>
        </w:rPr>
        <mc:AlternateContent>
          <mc:Choice Requires="wps">
            <w:drawing>
              <wp:anchor distT="0" distB="0" distL="0" distR="0" simplePos="0" relativeHeight="251661312" behindDoc="0" locked="0" layoutInCell="1" allowOverlap="1" wp14:anchorId="38627CDC" wp14:editId="532A568D">
                <wp:simplePos x="0" y="0"/>
                <wp:positionH relativeFrom="column">
                  <wp:posOffset>-145415</wp:posOffset>
                </wp:positionH>
                <wp:positionV relativeFrom="line">
                  <wp:posOffset>95250</wp:posOffset>
                </wp:positionV>
                <wp:extent cx="2667000" cy="499280"/>
                <wp:effectExtent l="0" t="0" r="0" b="0"/>
                <wp:wrapNone/>
                <wp:docPr id="1073741826" name="officeArt object" descr="Zone de texte 2"/>
                <wp:cNvGraphicFramePr/>
                <a:graphic xmlns:a="http://schemas.openxmlformats.org/drawingml/2006/main">
                  <a:graphicData uri="http://schemas.microsoft.com/office/word/2010/wordprocessingShape">
                    <wps:wsp>
                      <wps:cNvSpPr txBox="1"/>
                      <wps:spPr>
                        <a:xfrm>
                          <a:off x="0" y="0"/>
                          <a:ext cx="2667000" cy="499280"/>
                        </a:xfrm>
                        <a:prstGeom prst="rect">
                          <a:avLst/>
                        </a:prstGeom>
                        <a:noFill/>
                        <a:ln w="12700" cap="flat">
                          <a:noFill/>
                          <a:miter lim="400000"/>
                        </a:ln>
                        <a:effectLst/>
                      </wps:spPr>
                      <wps:txbx>
                        <w:txbxContent>
                          <w:p w14:paraId="61FFA31D" w14:textId="77777777" w:rsidR="00BE60F9" w:rsidRPr="003F578C" w:rsidRDefault="00E81E27">
                            <w:pPr>
                              <w:pStyle w:val="Corps"/>
                              <w:rPr>
                                <w:sz w:val="48"/>
                                <w:szCs w:val="36"/>
                              </w:rPr>
                            </w:pPr>
                            <w:r w:rsidRPr="003F578C">
                              <w:rPr>
                                <w:rStyle w:val="Aucun"/>
                                <w:rFonts w:ascii="Trebuchet MS" w:hAnsi="Trebuchet MS"/>
                                <w:b/>
                                <w:bCs/>
                                <w:sz w:val="48"/>
                                <w:szCs w:val="36"/>
                              </w:rPr>
                              <w:t xml:space="preserve">Covid 19  </w:t>
                            </w:r>
                          </w:p>
                        </w:txbxContent>
                      </wps:txbx>
                      <wps:bodyPr wrap="square" lIns="45719" tIns="45719" rIns="45719" bIns="45719" numCol="1" anchor="t">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8627CDC" id="_x0000_s1027" type="#_x0000_t202" alt="Zone de texte 2" style="position:absolute;margin-left:-11.45pt;margin-top:7.5pt;width:210pt;height:39.3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" filled="f" stroked="f" strokeweight="1pt">
                <v:stroke miterlimit="4"/>
                <v:textbox inset="1.27mm,1.27mm,1.27mm,1.27mm">
                  <w:txbxContent>
                    <w:p w14:paraId="61FFA31D" w14:textId="77777777" w:rsidR="00BE60F9" w:rsidRPr="003F578C" w:rsidRDefault="00E81E27">
                      <w:pPr>
                        <w:pStyle w:val="Corps"/>
                        <w:rPr>
                          <w:sz w:val="48"/>
                          <w:szCs w:val="36"/>
                        </w:rPr>
                      </w:pPr>
                      <w:r w:rsidRPr="003F578C">
                        <w:rPr>
                          <w:rStyle w:val="Aucun"/>
                          <w:rFonts w:ascii="Trebuchet MS" w:hAnsi="Trebuchet MS"/>
                          <w:b/>
                          <w:bCs/>
                          <w:sz w:val="48"/>
                          <w:szCs w:val="36"/>
                        </w:rPr>
                        <w:t xml:space="preserve">Covid 19  </w:t>
                      </w:r>
                    </w:p>
                  </w:txbxContent>
                </v:textbox>
                <w10:wrap anchory="line"/>
              </v:shape>
            </w:pict>
          </mc:Fallback>
        </mc:AlternateContent>
      </w:r>
    </w:p>
    <w:p w14:paraId="6673B030" w14:textId="77777777" w:rsidR="00BE60F9" w:rsidRDefault="00BE60F9">
      <w:pPr>
        <w:pStyle w:val="Corps"/>
        <w:tabs>
          <w:tab w:val="left" w:pos="4678"/>
        </w:tabs>
        <w:rPr>
          <w:rStyle w:val="Aucun"/>
          <w:rFonts w:ascii="Trebuchet MS" w:eastAsia="Trebuchet MS" w:hAnsi="Trebuchet MS" w:cs="Trebuchet MS"/>
        </w:rPr>
      </w:pPr>
    </w:p>
    <w:p w14:paraId="7F3B0B3C" w14:textId="5F00F03A" w:rsidR="00BE60F9" w:rsidRDefault="00BE60F9">
      <w:pPr>
        <w:pStyle w:val="Corps"/>
        <w:tabs>
          <w:tab w:val="left" w:pos="4678"/>
        </w:tabs>
        <w:rPr>
          <w:rStyle w:val="Aucun"/>
          <w:rFonts w:ascii="Trebuchet MS" w:eastAsia="Trebuchet MS" w:hAnsi="Trebuchet MS" w:cs="Trebuchet MS"/>
        </w:rPr>
      </w:pPr>
    </w:p>
    <w:p w14:paraId="172AE8EC" w14:textId="420CBDAF" w:rsidR="00BE60F9" w:rsidRDefault="003F578C">
      <w:pPr>
        <w:pStyle w:val="Corps"/>
        <w:tabs>
          <w:tab w:val="left" w:pos="4678"/>
        </w:tabs>
        <w:rPr>
          <w:rStyle w:val="Aucun"/>
          <w:rFonts w:ascii="Trebuchet MS" w:eastAsia="Trebuchet MS" w:hAnsi="Trebuchet MS" w:cs="Trebuchet MS"/>
        </w:rPr>
      </w:pPr>
      <w:r>
        <w:rPr>
          <w:rStyle w:val="Aucun"/>
          <w:rFonts w:ascii="Trebuchet MS" w:eastAsia="Trebuchet MS" w:hAnsi="Trebuchet MS" w:cs="Trebuchet MS"/>
          <w:noProof/>
        </w:rPr>
        <w:drawing>
          <wp:anchor distT="0" distB="0" distL="0" distR="0" simplePos="0" relativeHeight="251663360" behindDoc="0" locked="0" layoutInCell="1" allowOverlap="1" wp14:anchorId="11F447EF" wp14:editId="074F9C3F">
            <wp:simplePos x="0" y="0"/>
            <wp:positionH relativeFrom="column">
              <wp:posOffset>2755648</wp:posOffset>
            </wp:positionH>
            <wp:positionV relativeFrom="line">
              <wp:posOffset>96757</wp:posOffset>
            </wp:positionV>
            <wp:extent cx="3629025" cy="59056"/>
            <wp:effectExtent l="0" t="0" r="0" b="0"/>
            <wp:wrapNone/>
            <wp:docPr id="1073741829" name="officeArt object" descr="Image 198"/>
            <wp:cNvGraphicFramePr/>
            <a:graphic xmlns:a="http://schemas.openxmlformats.org/drawingml/2006/main">
              <a:graphicData uri="http://schemas.openxmlformats.org/drawingml/2006/picture">
                <pic:pic xmlns:pic="http://schemas.openxmlformats.org/drawingml/2006/picture">
                  <pic:nvPicPr>
                    <pic:cNvPr id="1073741829" name="Image 198" descr="Image 198"/>
                    <pic:cNvPicPr>
                      <a:picLocks noChangeAspect="1"/>
                    </pic:cNvPicPr>
                  </pic:nvPicPr>
                  <pic:blipFill>
                    <a:blip r:embed="rId7"/>
                    <a:stretch>
                      <a:fillRect/>
                    </a:stretch>
                  </pic:blipFill>
                  <pic:spPr>
                    <a:xfrm>
                      <a:off x="0" y="0"/>
                      <a:ext cx="3629025" cy="59056"/>
                    </a:xfrm>
                    <a:prstGeom prst="rect">
                      <a:avLst/>
                    </a:prstGeom>
                    <a:ln w="12700" cap="flat">
                      <a:noFill/>
                      <a:miter lim="400000"/>
                    </a:ln>
                    <a:effectLst/>
                  </pic:spPr>
                </pic:pic>
              </a:graphicData>
            </a:graphic>
          </wp:anchor>
        </w:drawing>
      </w:r>
    </w:p>
    <w:p w14:paraId="64365D67" w14:textId="77777777" w:rsidR="00BE60F9" w:rsidRDefault="00BE60F9">
      <w:pPr>
        <w:pStyle w:val="NormalWeb"/>
        <w:jc w:val="both"/>
        <w:rPr>
          <w:rStyle w:val="Aucun"/>
          <w:rFonts w:ascii="Trebuchet MS" w:eastAsia="Trebuchet MS" w:hAnsi="Trebuchet MS" w:cs="Trebuchet MS"/>
          <w:b/>
          <w:bCs/>
          <w:sz w:val="20"/>
          <w:szCs w:val="20"/>
        </w:rPr>
      </w:pPr>
    </w:p>
    <w:p w14:paraId="14AA370D" w14:textId="77777777" w:rsidR="00BE60F9" w:rsidRDefault="00BE60F9">
      <w:pPr>
        <w:pStyle w:val="NormalWeb"/>
        <w:jc w:val="both"/>
        <w:rPr>
          <w:rStyle w:val="Aucun"/>
          <w:rFonts w:ascii="Trebuchet MS" w:eastAsia="Trebuchet MS" w:hAnsi="Trebuchet MS" w:cs="Trebuchet MS"/>
          <w:b/>
          <w:bCs/>
          <w:sz w:val="20"/>
          <w:szCs w:val="20"/>
        </w:rPr>
      </w:pPr>
    </w:p>
    <w:p w14:paraId="610EA026" w14:textId="77777777" w:rsidR="00BE60F9" w:rsidRDefault="00E81E27">
      <w:pPr>
        <w:pStyle w:val="NormalWeb"/>
        <w:jc w:val="both"/>
        <w:rPr>
          <w:rStyle w:val="Aucun"/>
          <w:rFonts w:ascii="Trebuchet MS" w:eastAsia="Trebuchet MS" w:hAnsi="Trebuchet MS" w:cs="Trebuchet MS"/>
          <w:sz w:val="22"/>
          <w:szCs w:val="22"/>
        </w:rPr>
      </w:pPr>
      <w:r>
        <w:rPr>
          <w:rStyle w:val="Aucun"/>
          <w:rFonts w:ascii="Trebuchet MS" w:hAnsi="Trebuchet MS"/>
          <w:sz w:val="22"/>
          <w:szCs w:val="22"/>
        </w:rPr>
        <w:t xml:space="preserve">La loi de Finances rectificative pour 2021 du 19 Juillet 2021 prévoit la possibilité pour l’employeur de reconduire la prime exceptionnelle de pouvoir d’achat pour l’année 2021/2022. Souhaitant s'inscrire dans ce dispositif, la société […], représentée par […] en qualité de […], ci-après dénommée "l'employeur" a décidé de verser la prime exceptionnelle de pouvoir d'achat dans les conditions permettant de bénéficier de l'exonération sociale et fiscale et selon les modalités suivantes : </w:t>
      </w:r>
    </w:p>
    <w:p w14:paraId="0922B503" w14:textId="77777777" w:rsidR="00BE60F9" w:rsidRDefault="00E81E27">
      <w:pPr>
        <w:pStyle w:val="Corps"/>
        <w:shd w:val="clear" w:color="auto" w:fill="FFFFFF"/>
        <w:spacing w:after="120"/>
        <w:jc w:val="both"/>
        <w:rPr>
          <w:rStyle w:val="Aucun"/>
          <w:rFonts w:ascii="Trebuchet MS" w:eastAsia="Trebuchet MS" w:hAnsi="Trebuchet MS" w:cs="Trebuchet MS"/>
          <w:i/>
          <w:iCs/>
          <w:color w:val="848484"/>
          <w:sz w:val="22"/>
          <w:szCs w:val="22"/>
          <w:u w:color="555555"/>
        </w:rPr>
      </w:pPr>
      <w:r>
        <w:rPr>
          <w:rStyle w:val="Aucun"/>
          <w:rFonts w:ascii="Trebuchet MS" w:hAnsi="Trebuchet MS"/>
          <w:i/>
          <w:iCs/>
          <w:color w:val="848484"/>
          <w:sz w:val="22"/>
          <w:szCs w:val="22"/>
          <w:u w:color="555555"/>
        </w:rPr>
        <w:t>Pré</w:t>
      </w:r>
      <w:r>
        <w:rPr>
          <w:rStyle w:val="Aucun"/>
          <w:rFonts w:ascii="Trebuchet MS" w:hAnsi="Trebuchet MS"/>
          <w:i/>
          <w:iCs/>
          <w:color w:val="848484"/>
          <w:sz w:val="22"/>
          <w:szCs w:val="22"/>
          <w:u w:color="555555"/>
          <w:lang w:val="it-IT"/>
        </w:rPr>
        <w:t>cision</w:t>
      </w:r>
      <w:r>
        <w:rPr>
          <w:rStyle w:val="Aucun"/>
          <w:rFonts w:ascii="Trebuchet MS" w:hAnsi="Trebuchet MS"/>
          <w:i/>
          <w:iCs/>
          <w:color w:val="848484"/>
          <w:sz w:val="22"/>
          <w:szCs w:val="22"/>
          <w:u w:color="555555"/>
        </w:rPr>
        <w:t> : L’employeur est tenu d’informer le CSE avant le versement de la prime.</w:t>
      </w:r>
    </w:p>
    <w:p w14:paraId="4CED0912" w14:textId="77777777" w:rsidR="000B4735" w:rsidRDefault="000B4735">
      <w:pPr>
        <w:pStyle w:val="NormalWeb"/>
        <w:jc w:val="both"/>
        <w:rPr>
          <w:rStyle w:val="Aucun"/>
          <w:rFonts w:ascii="Trebuchet MS" w:hAnsi="Trebuchet MS"/>
          <w:b/>
          <w:bCs/>
          <w:sz w:val="22"/>
          <w:szCs w:val="22"/>
          <w:u w:val="single"/>
        </w:rPr>
      </w:pPr>
    </w:p>
    <w:p w14:paraId="1386FA73" w14:textId="6C27C63D" w:rsidR="00BE60F9" w:rsidRDefault="00E81E27">
      <w:pPr>
        <w:pStyle w:val="NormalWeb"/>
        <w:jc w:val="both"/>
        <w:rPr>
          <w:rStyle w:val="Aucun"/>
          <w:rFonts w:ascii="Trebuchet MS" w:eastAsia="Trebuchet MS" w:hAnsi="Trebuchet MS" w:cs="Trebuchet MS"/>
          <w:sz w:val="22"/>
          <w:szCs w:val="22"/>
        </w:rPr>
      </w:pPr>
      <w:r>
        <w:rPr>
          <w:rStyle w:val="Aucun"/>
          <w:rFonts w:ascii="Trebuchet MS" w:hAnsi="Trebuchet MS"/>
          <w:b/>
          <w:bCs/>
          <w:sz w:val="22"/>
          <w:szCs w:val="22"/>
          <w:u w:val="single"/>
        </w:rPr>
        <w:t>ARTICLE 1 : Salariés concernés</w:t>
      </w:r>
    </w:p>
    <w:p w14:paraId="3C42D6C2" w14:textId="77777777" w:rsidR="00BE60F9" w:rsidRDefault="00E81E27">
      <w:pPr>
        <w:pStyle w:val="NormalWeb"/>
        <w:jc w:val="both"/>
        <w:rPr>
          <w:rStyle w:val="Aucun"/>
          <w:rFonts w:ascii="Trebuchet MS" w:eastAsia="Trebuchet MS" w:hAnsi="Trebuchet MS" w:cs="Trebuchet MS"/>
          <w:sz w:val="22"/>
          <w:szCs w:val="22"/>
        </w:rPr>
      </w:pPr>
      <w:r>
        <w:rPr>
          <w:rStyle w:val="Aucun"/>
          <w:rFonts w:ascii="Trebuchet MS" w:hAnsi="Trebuchet MS"/>
          <w:sz w:val="22"/>
          <w:szCs w:val="22"/>
        </w:rPr>
        <w:t>La prime exceptionnelle sera versée aux salariés qui remplissent les conditions cumulatives suivantes :</w:t>
      </w:r>
    </w:p>
    <w:p w14:paraId="6B35A72B" w14:textId="4AAE0D9E" w:rsidR="00BE60F9" w:rsidRDefault="00E81E27">
      <w:pPr>
        <w:pStyle w:val="NormalWeb"/>
        <w:numPr>
          <w:ilvl w:val="0"/>
          <w:numId w:val="2"/>
        </w:numPr>
        <w:jc w:val="both"/>
        <w:rPr>
          <w:rFonts w:ascii="Trebuchet MS" w:hAnsi="Trebuchet MS"/>
          <w:sz w:val="22"/>
          <w:szCs w:val="22"/>
        </w:rPr>
      </w:pPr>
      <w:r>
        <w:rPr>
          <w:rStyle w:val="Aucun"/>
          <w:rFonts w:ascii="Trebuchet MS" w:hAnsi="Trebuchet MS"/>
          <w:sz w:val="22"/>
          <w:szCs w:val="22"/>
        </w:rPr>
        <w:t>Titulaires d’un contrat de travail à la date de versement de la prime ou à la date de signature de la décision unilatérale mettant en œuvre la prime (préciser la date)</w:t>
      </w:r>
      <w:r w:rsidR="006426DE">
        <w:rPr>
          <w:rStyle w:val="Aucun"/>
          <w:rFonts w:ascii="Trebuchet MS" w:hAnsi="Trebuchet MS"/>
          <w:sz w:val="22"/>
          <w:szCs w:val="22"/>
        </w:rPr>
        <w:t>.</w:t>
      </w:r>
      <w:r>
        <w:rPr>
          <w:rStyle w:val="Aucun"/>
          <w:rFonts w:ascii="Trebuchet MS" w:hAnsi="Trebuchet MS"/>
          <w:sz w:val="22"/>
          <w:szCs w:val="22"/>
        </w:rPr>
        <w:t xml:space="preserve"> </w:t>
      </w:r>
    </w:p>
    <w:p w14:paraId="045AFC89" w14:textId="77777777" w:rsidR="00BE60F9" w:rsidRDefault="00E81E27">
      <w:pPr>
        <w:pStyle w:val="NormalWeb"/>
        <w:numPr>
          <w:ilvl w:val="0"/>
          <w:numId w:val="2"/>
        </w:numPr>
        <w:jc w:val="both"/>
        <w:rPr>
          <w:rFonts w:ascii="Trebuchet MS" w:hAnsi="Trebuchet MS"/>
          <w:sz w:val="22"/>
          <w:szCs w:val="22"/>
        </w:rPr>
      </w:pPr>
      <w:r>
        <w:rPr>
          <w:rStyle w:val="Aucun"/>
          <w:rFonts w:ascii="Trebuchet MS" w:hAnsi="Trebuchet MS"/>
          <w:sz w:val="22"/>
          <w:szCs w:val="22"/>
        </w:rPr>
        <w:t>Perçoivent une rémunération au cours des 12 derniers mois inférieure à trois fois la valeur du SMIC annuel (</w:t>
      </w:r>
      <w:r>
        <w:rPr>
          <w:rStyle w:val="Aucun"/>
          <w:rFonts w:ascii="Trebuchet MS" w:hAnsi="Trebuchet MS"/>
          <w:i/>
          <w:iCs/>
          <w:color w:val="848484"/>
          <w:sz w:val="22"/>
          <w:szCs w:val="22"/>
        </w:rPr>
        <w:t>p</w:t>
      </w:r>
      <w:r>
        <w:rPr>
          <w:rStyle w:val="Aucun"/>
          <w:rFonts w:ascii="Trebuchet MS" w:hAnsi="Trebuchet MS"/>
          <w:i/>
          <w:iCs/>
          <w:color w:val="747474"/>
          <w:sz w:val="22"/>
          <w:szCs w:val="22"/>
        </w:rPr>
        <w:t>ossibilité de fixer un plafond inférieur à 3 SMIC brut soit 55.965€ pour 2021.</w:t>
      </w:r>
      <w:r>
        <w:rPr>
          <w:rStyle w:val="Aucun"/>
          <w:i/>
          <w:iCs/>
          <w:color w:val="747474"/>
          <w:sz w:val="22"/>
          <w:szCs w:val="22"/>
        </w:rPr>
        <w:t xml:space="preserve"> </w:t>
      </w:r>
      <w:r>
        <w:rPr>
          <w:rStyle w:val="Aucun"/>
          <w:rFonts w:ascii="Trebuchet MS" w:hAnsi="Trebuchet MS"/>
          <w:i/>
          <w:iCs/>
          <w:color w:val="747474"/>
          <w:sz w:val="22"/>
          <w:szCs w:val="22"/>
        </w:rPr>
        <w:t>Exemple : Tous les salariés dont le salaire est inférieur à 1,5 SMIC</w:t>
      </w:r>
      <w:r>
        <w:rPr>
          <w:rStyle w:val="Aucun"/>
          <w:rFonts w:ascii="Trebuchet MS" w:hAnsi="Trebuchet MS"/>
          <w:color w:val="525252"/>
          <w:sz w:val="22"/>
          <w:szCs w:val="22"/>
        </w:rPr>
        <w:t>)</w:t>
      </w:r>
      <w:r>
        <w:rPr>
          <w:rStyle w:val="Aucun"/>
          <w:rFonts w:ascii="Trebuchet MS" w:hAnsi="Trebuchet MS"/>
          <w:sz w:val="22"/>
          <w:szCs w:val="22"/>
        </w:rPr>
        <w:t>.</w:t>
      </w:r>
    </w:p>
    <w:p w14:paraId="3196B411" w14:textId="77777777" w:rsidR="00BE60F9" w:rsidRDefault="00E81E27">
      <w:pPr>
        <w:pStyle w:val="NormalWeb"/>
        <w:jc w:val="both"/>
        <w:rPr>
          <w:rStyle w:val="Aucun"/>
          <w:rFonts w:ascii="Trebuchet MS" w:eastAsia="Trebuchet MS" w:hAnsi="Trebuchet MS" w:cs="Trebuchet MS"/>
          <w:i/>
          <w:iCs/>
          <w:color w:val="848484"/>
          <w:sz w:val="22"/>
          <w:szCs w:val="22"/>
        </w:rPr>
      </w:pPr>
      <w:r>
        <w:rPr>
          <w:rStyle w:val="Aucun"/>
          <w:rFonts w:ascii="Trebuchet MS" w:hAnsi="Trebuchet MS"/>
          <w:i/>
          <w:iCs/>
          <w:color w:val="848484"/>
          <w:sz w:val="22"/>
          <w:szCs w:val="22"/>
        </w:rPr>
        <w:t>Pour correspondre à la durée du travail, ce montant est réduit à due proportion de la durée de présence sur l’année ou, pour les salariés à temps partiel, de l’horaire contractuel de travail.</w:t>
      </w:r>
    </w:p>
    <w:p w14:paraId="5CD13652" w14:textId="77777777" w:rsidR="000B4735" w:rsidRDefault="000B4735">
      <w:pPr>
        <w:pStyle w:val="NormalWeb"/>
        <w:jc w:val="both"/>
        <w:rPr>
          <w:rStyle w:val="Aucun"/>
          <w:rFonts w:ascii="Trebuchet MS" w:hAnsi="Trebuchet MS"/>
          <w:b/>
          <w:bCs/>
          <w:sz w:val="22"/>
          <w:szCs w:val="22"/>
          <w:u w:val="single"/>
        </w:rPr>
      </w:pPr>
    </w:p>
    <w:p w14:paraId="7D86AEAA" w14:textId="3C81DB92" w:rsidR="00BE60F9" w:rsidRDefault="00E81E27">
      <w:pPr>
        <w:pStyle w:val="NormalWeb"/>
        <w:jc w:val="both"/>
        <w:rPr>
          <w:rStyle w:val="Aucun"/>
          <w:rFonts w:ascii="Trebuchet MS" w:eastAsia="Trebuchet MS" w:hAnsi="Trebuchet MS" w:cs="Trebuchet MS"/>
          <w:sz w:val="22"/>
          <w:szCs w:val="22"/>
        </w:rPr>
      </w:pPr>
      <w:r>
        <w:rPr>
          <w:rStyle w:val="Aucun"/>
          <w:rFonts w:ascii="Trebuchet MS" w:hAnsi="Trebuchet MS"/>
          <w:b/>
          <w:bCs/>
          <w:sz w:val="22"/>
          <w:szCs w:val="22"/>
          <w:u w:val="single"/>
        </w:rPr>
        <w:t>ARTICLE 2 : Montant de la prime</w:t>
      </w:r>
      <w:r>
        <w:rPr>
          <w:rStyle w:val="Aucun"/>
          <w:rFonts w:ascii="Trebuchet MS" w:hAnsi="Trebuchet MS"/>
          <w:sz w:val="22"/>
          <w:szCs w:val="22"/>
        </w:rPr>
        <w:t> </w:t>
      </w:r>
    </w:p>
    <w:p w14:paraId="32E79C54" w14:textId="77777777" w:rsidR="00BE60F9" w:rsidRDefault="00E81E27">
      <w:pPr>
        <w:pStyle w:val="NormalWeb"/>
        <w:jc w:val="both"/>
        <w:rPr>
          <w:rStyle w:val="Aucun"/>
          <w:rFonts w:ascii="Trebuchet MS" w:eastAsia="Trebuchet MS" w:hAnsi="Trebuchet MS" w:cs="Trebuchet MS"/>
          <w:sz w:val="22"/>
          <w:szCs w:val="22"/>
          <w:u w:val="single"/>
        </w:rPr>
      </w:pPr>
      <w:r>
        <w:rPr>
          <w:rStyle w:val="Aucun"/>
          <w:rFonts w:ascii="Trebuchet MS" w:hAnsi="Trebuchet MS"/>
          <w:b/>
          <w:bCs/>
          <w:sz w:val="22"/>
          <w:szCs w:val="22"/>
          <w:u w:val="single"/>
        </w:rPr>
        <w:t>Option 1 : prime identique pour tous les bénéficiaires</w:t>
      </w:r>
    </w:p>
    <w:p w14:paraId="7A6523FE" w14:textId="77777777" w:rsidR="00BE60F9" w:rsidRDefault="00E81E27">
      <w:pPr>
        <w:pStyle w:val="NormalWeb"/>
        <w:jc w:val="both"/>
        <w:rPr>
          <w:rStyle w:val="Aucun"/>
          <w:rFonts w:ascii="Trebuchet MS" w:eastAsia="Trebuchet MS" w:hAnsi="Trebuchet MS" w:cs="Trebuchet MS"/>
          <w:sz w:val="22"/>
          <w:szCs w:val="22"/>
        </w:rPr>
      </w:pPr>
      <w:r>
        <w:rPr>
          <w:rStyle w:val="Aucun"/>
          <w:rFonts w:ascii="Trebuchet MS" w:hAnsi="Trebuchet MS"/>
          <w:sz w:val="22"/>
          <w:szCs w:val="22"/>
        </w:rPr>
        <w:t>Le montant de la prime est de … € (</w:t>
      </w:r>
      <w:r>
        <w:rPr>
          <w:rStyle w:val="Aucun"/>
          <w:rFonts w:ascii="Trebuchet MS" w:hAnsi="Trebuchet MS"/>
          <w:b/>
          <w:bCs/>
          <w:i/>
          <w:iCs/>
          <w:sz w:val="22"/>
          <w:szCs w:val="22"/>
        </w:rPr>
        <w:t>indiquer le montant en euros</w:t>
      </w:r>
      <w:r>
        <w:rPr>
          <w:rStyle w:val="Aucun"/>
          <w:rFonts w:ascii="Trebuchet MS" w:hAnsi="Trebuchet MS"/>
          <w:sz w:val="22"/>
          <w:szCs w:val="22"/>
        </w:rPr>
        <w:t>) pour chaque salarié bénéficiaire.</w:t>
      </w:r>
    </w:p>
    <w:p w14:paraId="1522D38B" w14:textId="13EAFA30" w:rsidR="00BE60F9" w:rsidRDefault="000B4735">
      <w:pPr>
        <w:pStyle w:val="Corps"/>
        <w:shd w:val="clear" w:color="auto" w:fill="FFFFFF"/>
        <w:spacing w:after="120"/>
        <w:jc w:val="both"/>
        <w:rPr>
          <w:rStyle w:val="Aucun"/>
          <w:rFonts w:ascii="Trebuchet MS" w:eastAsia="Trebuchet MS" w:hAnsi="Trebuchet MS" w:cs="Trebuchet MS"/>
          <w:i/>
          <w:iCs/>
          <w:color w:val="848484"/>
          <w:sz w:val="22"/>
          <w:szCs w:val="22"/>
          <w:u w:color="555555"/>
        </w:rPr>
      </w:pPr>
      <w:r>
        <w:rPr>
          <w:rStyle w:val="Aucun"/>
          <w:rFonts w:ascii="Trebuchet MS" w:hAnsi="Trebuchet MS"/>
          <w:i/>
          <w:iCs/>
          <w:color w:val="848484"/>
          <w:sz w:val="22"/>
          <w:szCs w:val="22"/>
          <w:u w:color="555555"/>
        </w:rPr>
        <w:t>Précision :</w:t>
      </w:r>
    </w:p>
    <w:p w14:paraId="741A302B" w14:textId="388CC1C7" w:rsidR="00BE60F9" w:rsidRDefault="00E81E27">
      <w:pPr>
        <w:pStyle w:val="Corps"/>
        <w:shd w:val="clear" w:color="auto" w:fill="FFFFFF"/>
        <w:spacing w:after="120"/>
        <w:jc w:val="both"/>
        <w:rPr>
          <w:rStyle w:val="Aucun"/>
          <w:rFonts w:ascii="Trebuchet MS" w:eastAsia="Trebuchet MS" w:hAnsi="Trebuchet MS" w:cs="Trebuchet MS"/>
          <w:i/>
          <w:iCs/>
          <w:color w:val="848484"/>
          <w:sz w:val="22"/>
          <w:szCs w:val="22"/>
          <w:u w:color="555555"/>
        </w:rPr>
      </w:pPr>
      <w:r>
        <w:rPr>
          <w:rStyle w:val="Aucun"/>
          <w:rFonts w:ascii="Trebuchet MS" w:hAnsi="Trebuchet MS"/>
          <w:i/>
          <w:iCs/>
          <w:color w:val="848484"/>
          <w:sz w:val="22"/>
          <w:szCs w:val="22"/>
          <w:u w:color="555555"/>
        </w:rPr>
        <w:t xml:space="preserve">La prime est exonérée dans la </w:t>
      </w:r>
      <w:r w:rsidR="000B4735">
        <w:rPr>
          <w:rStyle w:val="Aucun"/>
          <w:rFonts w:ascii="Trebuchet MS" w:hAnsi="Trebuchet MS"/>
          <w:i/>
          <w:iCs/>
          <w:color w:val="848484"/>
          <w:sz w:val="22"/>
          <w:szCs w:val="22"/>
          <w:u w:color="555555"/>
        </w:rPr>
        <w:t>l</w:t>
      </w:r>
      <w:r>
        <w:rPr>
          <w:rStyle w:val="Aucun"/>
          <w:rFonts w:ascii="Trebuchet MS" w:hAnsi="Trebuchet MS"/>
          <w:i/>
          <w:iCs/>
          <w:color w:val="848484"/>
          <w:sz w:val="22"/>
          <w:szCs w:val="22"/>
          <w:u w:color="555555"/>
        </w:rPr>
        <w:t xml:space="preserve">imite de </w:t>
      </w:r>
      <w:r>
        <w:rPr>
          <w:rStyle w:val="Aucun"/>
          <w:rFonts w:ascii="Trebuchet MS" w:hAnsi="Trebuchet MS"/>
          <w:i/>
          <w:iCs/>
          <w:color w:val="848484"/>
          <w:sz w:val="22"/>
          <w:szCs w:val="22"/>
          <w:u w:color="555555"/>
          <w:lang w:val="pt-PT"/>
        </w:rPr>
        <w:t>1.000 euros</w:t>
      </w:r>
      <w:r>
        <w:rPr>
          <w:rStyle w:val="Aucun"/>
          <w:rFonts w:ascii="Trebuchet MS" w:hAnsi="Trebuchet MS"/>
          <w:i/>
          <w:iCs/>
          <w:color w:val="848484"/>
          <w:sz w:val="22"/>
          <w:szCs w:val="22"/>
          <w:u w:color="555555"/>
        </w:rPr>
        <w:t>. Cette limite est portée à 2.000 euros pour les employeurs :</w:t>
      </w:r>
    </w:p>
    <w:p w14:paraId="2BB6D610" w14:textId="77777777" w:rsidR="00BE60F9" w:rsidRDefault="00E81E27">
      <w:pPr>
        <w:pStyle w:val="Corps"/>
        <w:numPr>
          <w:ilvl w:val="0"/>
          <w:numId w:val="3"/>
        </w:numPr>
        <w:shd w:val="clear" w:color="auto" w:fill="FFFFFF"/>
        <w:spacing w:after="120"/>
        <w:jc w:val="both"/>
        <w:rPr>
          <w:rFonts w:ascii="Trebuchet MS" w:hAnsi="Trebuchet MS"/>
          <w:color w:val="848484"/>
          <w:sz w:val="22"/>
          <w:szCs w:val="22"/>
        </w:rPr>
      </w:pPr>
      <w:r>
        <w:rPr>
          <w:rStyle w:val="Aucun"/>
          <w:rFonts w:ascii="Trebuchet MS" w:hAnsi="Trebuchet MS"/>
          <w:i/>
          <w:iCs/>
          <w:color w:val="848484"/>
          <w:sz w:val="22"/>
          <w:szCs w:val="22"/>
          <w:u w:color="555555"/>
        </w:rPr>
        <w:t>de moins de 50 salariés (sans conditions) ;</w:t>
      </w:r>
    </w:p>
    <w:p w14:paraId="203EE1C8" w14:textId="1FD2E6C0" w:rsidR="00BE60F9" w:rsidRDefault="00E81E27">
      <w:pPr>
        <w:pStyle w:val="Corps"/>
        <w:numPr>
          <w:ilvl w:val="0"/>
          <w:numId w:val="3"/>
        </w:numPr>
        <w:shd w:val="clear" w:color="auto" w:fill="FFFFFF"/>
        <w:spacing w:after="120"/>
        <w:jc w:val="both"/>
        <w:rPr>
          <w:rFonts w:ascii="Trebuchet MS" w:hAnsi="Trebuchet MS"/>
          <w:color w:val="848484"/>
          <w:sz w:val="22"/>
          <w:szCs w:val="22"/>
        </w:rPr>
      </w:pPr>
      <w:r>
        <w:rPr>
          <w:rStyle w:val="Aucun"/>
          <w:rFonts w:ascii="Trebuchet MS" w:hAnsi="Trebuchet MS"/>
          <w:i/>
          <w:iCs/>
          <w:color w:val="848484"/>
          <w:sz w:val="22"/>
          <w:szCs w:val="22"/>
          <w:u w:color="555555"/>
        </w:rPr>
        <w:t xml:space="preserve">ou mettant en </w:t>
      </w:r>
      <w:r w:rsidR="000B4735">
        <w:rPr>
          <w:rStyle w:val="Aucun"/>
          <w:rFonts w:ascii="Trebuchet MS" w:hAnsi="Trebuchet MS"/>
          <w:i/>
          <w:iCs/>
          <w:color w:val="848484"/>
          <w:sz w:val="22"/>
          <w:szCs w:val="22"/>
          <w:u w:color="555555"/>
        </w:rPr>
        <w:t>œuvre</w:t>
      </w:r>
      <w:r>
        <w:rPr>
          <w:rStyle w:val="Aucun"/>
          <w:rFonts w:ascii="Trebuchet MS" w:hAnsi="Trebuchet MS"/>
          <w:i/>
          <w:iCs/>
          <w:color w:val="848484"/>
          <w:sz w:val="22"/>
          <w:szCs w:val="22"/>
          <w:u w:color="555555"/>
        </w:rPr>
        <w:t xml:space="preserve"> un accord d’intéressement à la date de versement de la prime exceptionnelle de pouvoir d’achat ;</w:t>
      </w:r>
    </w:p>
    <w:p w14:paraId="27687173" w14:textId="77777777" w:rsidR="00BE60F9" w:rsidRDefault="00E81E27">
      <w:pPr>
        <w:pStyle w:val="Corps"/>
        <w:numPr>
          <w:ilvl w:val="0"/>
          <w:numId w:val="3"/>
        </w:numPr>
        <w:shd w:val="clear" w:color="auto" w:fill="FFFFFF"/>
        <w:spacing w:after="120"/>
        <w:jc w:val="both"/>
        <w:rPr>
          <w:rFonts w:ascii="Trebuchet MS" w:hAnsi="Trebuchet MS"/>
          <w:color w:val="848484"/>
          <w:sz w:val="22"/>
          <w:szCs w:val="22"/>
        </w:rPr>
      </w:pPr>
      <w:r>
        <w:rPr>
          <w:rStyle w:val="Aucun"/>
          <w:rFonts w:ascii="Trebuchet MS" w:hAnsi="Trebuchet MS"/>
          <w:i/>
          <w:iCs/>
          <w:color w:val="848484"/>
          <w:sz w:val="22"/>
          <w:szCs w:val="22"/>
          <w:u w:color="555555"/>
        </w:rPr>
        <w:t>ou couverts par un accord de valorisation des métiers des travailleurs de la deuxième ligne ainsi que celles engageant ou ayant engagé des négociations en vue de la conclusion d’un tel accord.</w:t>
      </w:r>
    </w:p>
    <w:p w14:paraId="4FC7B612" w14:textId="77777777" w:rsidR="000B4735" w:rsidRDefault="000B4735">
      <w:pPr>
        <w:rPr>
          <w:rStyle w:val="Aucun"/>
          <w:rFonts w:ascii="Trebuchet MS" w:eastAsia="Times New Roman" w:hAnsi="Trebuchet MS"/>
          <w:b/>
          <w:bCs/>
          <w:i/>
          <w:iCs/>
          <w:color w:val="000000"/>
          <w:sz w:val="22"/>
          <w:szCs w:val="22"/>
          <w:u w:val="single" w:color="000000"/>
          <w:lang w:val="fr-FR" w:eastAsia="fr-FR"/>
        </w:rPr>
      </w:pPr>
      <w:r>
        <w:rPr>
          <w:rStyle w:val="Aucun"/>
          <w:rFonts w:ascii="Trebuchet MS" w:hAnsi="Trebuchet MS"/>
          <w:b/>
          <w:bCs/>
          <w:i/>
          <w:iCs/>
          <w:sz w:val="22"/>
          <w:szCs w:val="22"/>
          <w:u w:val="single"/>
        </w:rPr>
        <w:br w:type="page"/>
      </w:r>
    </w:p>
    <w:p w14:paraId="6CD520AA" w14:textId="611DD02A" w:rsidR="00BE60F9" w:rsidRDefault="00E81E27">
      <w:pPr>
        <w:pStyle w:val="NormalWeb"/>
        <w:jc w:val="both"/>
        <w:rPr>
          <w:rStyle w:val="Aucun"/>
          <w:rFonts w:ascii="Trebuchet MS" w:eastAsia="Trebuchet MS" w:hAnsi="Trebuchet MS" w:cs="Trebuchet MS"/>
          <w:b/>
          <w:bCs/>
          <w:i/>
          <w:iCs/>
          <w:sz w:val="22"/>
          <w:szCs w:val="22"/>
          <w:u w:val="single"/>
        </w:rPr>
      </w:pPr>
      <w:r>
        <w:rPr>
          <w:rStyle w:val="Aucun"/>
          <w:rFonts w:ascii="Trebuchet MS" w:hAnsi="Trebuchet MS"/>
          <w:b/>
          <w:bCs/>
          <w:i/>
          <w:iCs/>
          <w:sz w:val="22"/>
          <w:szCs w:val="22"/>
          <w:u w:val="single"/>
        </w:rPr>
        <w:lastRenderedPageBreak/>
        <w:t xml:space="preserve">Option avec modulation  </w:t>
      </w:r>
    </w:p>
    <w:p w14:paraId="47531C6F" w14:textId="78EB0B92" w:rsidR="00BE60F9" w:rsidRDefault="00E81E27">
      <w:pPr>
        <w:pStyle w:val="NormalWeb"/>
        <w:jc w:val="both"/>
        <w:rPr>
          <w:rStyle w:val="Aucun"/>
          <w:rFonts w:ascii="Trebuchet MS" w:eastAsia="Trebuchet MS" w:hAnsi="Trebuchet MS" w:cs="Trebuchet MS"/>
          <w:sz w:val="22"/>
          <w:szCs w:val="22"/>
        </w:rPr>
      </w:pPr>
      <w:r>
        <w:rPr>
          <w:rStyle w:val="Aucun"/>
          <w:rFonts w:ascii="Trebuchet MS" w:hAnsi="Trebuchet MS"/>
          <w:sz w:val="22"/>
          <w:szCs w:val="22"/>
        </w:rPr>
        <w:t>Le montant de la prime exceptionnelle de pouvoir d'achat est modulé en fonction de (citer le ou les critère(s) objectif(s), que vous souhaitez mettre en place en les justifiant) :</w:t>
      </w:r>
    </w:p>
    <w:p w14:paraId="5A769FC5" w14:textId="77777777" w:rsidR="00BE60F9" w:rsidRDefault="00E81E27">
      <w:pPr>
        <w:pStyle w:val="NormalWeb"/>
        <w:jc w:val="both"/>
        <w:rPr>
          <w:rStyle w:val="Aucun"/>
          <w:rFonts w:ascii="Trebuchet MS" w:eastAsia="Trebuchet MS" w:hAnsi="Trebuchet MS" w:cs="Trebuchet MS"/>
          <w:sz w:val="22"/>
          <w:szCs w:val="22"/>
        </w:rPr>
      </w:pPr>
      <w:r>
        <w:rPr>
          <w:rStyle w:val="Aucun"/>
          <w:rFonts w:ascii="Trebuchet MS" w:hAnsi="Trebuchet MS"/>
          <w:sz w:val="22"/>
          <w:szCs w:val="22"/>
        </w:rPr>
        <w:t>•</w:t>
      </w:r>
      <w:r>
        <w:rPr>
          <w:rStyle w:val="Aucun"/>
          <w:rFonts w:ascii="Trebuchet MS" w:hAnsi="Trebuchet MS"/>
          <w:sz w:val="22"/>
          <w:szCs w:val="22"/>
        </w:rPr>
        <w:tab/>
        <w:t>la rémunération (ex : pour les salariés ayant perçu une rémunération entre…et…bruts annuel)</w:t>
      </w:r>
    </w:p>
    <w:p w14:paraId="13DC336B" w14:textId="77777777" w:rsidR="00BE60F9" w:rsidRDefault="00E81E27">
      <w:pPr>
        <w:pStyle w:val="NormalWeb"/>
        <w:jc w:val="both"/>
        <w:rPr>
          <w:rStyle w:val="Aucun"/>
          <w:rFonts w:ascii="Trebuchet MS" w:eastAsia="Trebuchet MS" w:hAnsi="Trebuchet MS" w:cs="Trebuchet MS"/>
          <w:sz w:val="22"/>
          <w:szCs w:val="22"/>
        </w:rPr>
      </w:pPr>
      <w:r>
        <w:rPr>
          <w:rStyle w:val="Aucun"/>
          <w:rFonts w:ascii="Trebuchet MS" w:hAnsi="Trebuchet MS"/>
          <w:sz w:val="22"/>
          <w:szCs w:val="22"/>
        </w:rPr>
        <w:t>•</w:t>
      </w:r>
      <w:r>
        <w:rPr>
          <w:rStyle w:val="Aucun"/>
          <w:rFonts w:ascii="Trebuchet MS" w:hAnsi="Trebuchet MS"/>
          <w:sz w:val="22"/>
          <w:szCs w:val="22"/>
        </w:rPr>
        <w:tab/>
        <w:t>le niveau de classification, (ex : pour les salariés situés entre le coefficient…et le coefficient…)</w:t>
      </w:r>
    </w:p>
    <w:p w14:paraId="01AD441A" w14:textId="77777777" w:rsidR="00BE60F9" w:rsidRDefault="00E81E27">
      <w:pPr>
        <w:pStyle w:val="NormalWeb"/>
        <w:jc w:val="both"/>
        <w:rPr>
          <w:rStyle w:val="Aucun"/>
          <w:rFonts w:ascii="Trebuchet MS" w:eastAsia="Trebuchet MS" w:hAnsi="Trebuchet MS" w:cs="Trebuchet MS"/>
          <w:sz w:val="22"/>
          <w:szCs w:val="22"/>
        </w:rPr>
      </w:pPr>
      <w:r>
        <w:rPr>
          <w:rStyle w:val="Aucun"/>
          <w:rFonts w:ascii="Trebuchet MS" w:hAnsi="Trebuchet MS"/>
          <w:sz w:val="22"/>
          <w:szCs w:val="22"/>
        </w:rPr>
        <w:t>•</w:t>
      </w:r>
      <w:r>
        <w:rPr>
          <w:rStyle w:val="Aucun"/>
          <w:rFonts w:ascii="Trebuchet MS" w:hAnsi="Trebuchet MS"/>
          <w:sz w:val="22"/>
          <w:szCs w:val="22"/>
        </w:rPr>
        <w:tab/>
        <w:t xml:space="preserve">la durée du travail prévue par le contrat de travail </w:t>
      </w:r>
    </w:p>
    <w:p w14:paraId="6F1A3DB5" w14:textId="77777777" w:rsidR="00BE60F9" w:rsidRDefault="00E81E27">
      <w:pPr>
        <w:pStyle w:val="NormalWeb"/>
        <w:jc w:val="both"/>
        <w:rPr>
          <w:rStyle w:val="Aucun"/>
          <w:rFonts w:ascii="Trebuchet MS" w:eastAsia="Trebuchet MS" w:hAnsi="Trebuchet MS" w:cs="Trebuchet MS"/>
          <w:sz w:val="22"/>
          <w:szCs w:val="22"/>
        </w:rPr>
      </w:pPr>
      <w:r>
        <w:rPr>
          <w:rStyle w:val="Aucun"/>
          <w:rFonts w:ascii="Trebuchet MS" w:hAnsi="Trebuchet MS"/>
          <w:sz w:val="22"/>
          <w:szCs w:val="22"/>
        </w:rPr>
        <w:t>•</w:t>
      </w:r>
      <w:r>
        <w:rPr>
          <w:rStyle w:val="Aucun"/>
          <w:rFonts w:ascii="Trebuchet MS" w:hAnsi="Trebuchet MS"/>
          <w:sz w:val="22"/>
          <w:szCs w:val="22"/>
        </w:rPr>
        <w:tab/>
        <w:t>la durée de présence effective sur l’année écoulée (ex : pour les salariés absents moins de …fois)</w:t>
      </w:r>
    </w:p>
    <w:p w14:paraId="5CBE45A9" w14:textId="77777777" w:rsidR="00BE60F9" w:rsidRDefault="00E81E27">
      <w:pPr>
        <w:pStyle w:val="NormalWeb"/>
        <w:jc w:val="both"/>
        <w:rPr>
          <w:rStyle w:val="Aucun"/>
          <w:rFonts w:ascii="Trebuchet MS" w:eastAsia="Trebuchet MS" w:hAnsi="Trebuchet MS" w:cs="Trebuchet MS"/>
          <w:sz w:val="22"/>
          <w:szCs w:val="22"/>
        </w:rPr>
      </w:pPr>
      <w:r>
        <w:rPr>
          <w:rStyle w:val="Aucun"/>
          <w:rFonts w:ascii="Trebuchet MS" w:hAnsi="Trebuchet MS"/>
          <w:sz w:val="22"/>
          <w:szCs w:val="22"/>
        </w:rPr>
        <w:t>Sont assimilés à du temps de travail effectif et ne peuvent faire l'objet d'un prorata, les congés au titre de : la maternité, la paternité, l'accueil ou l'adoption d'un enfant, l'éducation parentale, la maladie d'un enfant, la présence parentale.</w:t>
      </w:r>
    </w:p>
    <w:p w14:paraId="1E8F9315" w14:textId="77777777" w:rsidR="000B4735" w:rsidRDefault="000B4735">
      <w:pPr>
        <w:pStyle w:val="NormalWeb"/>
        <w:jc w:val="both"/>
        <w:rPr>
          <w:rStyle w:val="Aucun"/>
          <w:rFonts w:ascii="Trebuchet MS" w:hAnsi="Trebuchet MS"/>
          <w:b/>
          <w:bCs/>
          <w:sz w:val="22"/>
          <w:szCs w:val="22"/>
          <w:u w:val="single"/>
        </w:rPr>
      </w:pPr>
    </w:p>
    <w:p w14:paraId="0A834D5F" w14:textId="3BA0B013" w:rsidR="00BE60F9" w:rsidRDefault="00E81E27">
      <w:pPr>
        <w:pStyle w:val="NormalWeb"/>
        <w:jc w:val="both"/>
        <w:rPr>
          <w:rStyle w:val="Aucun"/>
          <w:rFonts w:ascii="Trebuchet MS" w:eastAsia="Trebuchet MS" w:hAnsi="Trebuchet MS" w:cs="Trebuchet MS"/>
          <w:sz w:val="22"/>
          <w:szCs w:val="22"/>
        </w:rPr>
      </w:pPr>
      <w:r>
        <w:rPr>
          <w:rStyle w:val="Aucun"/>
          <w:rFonts w:ascii="Trebuchet MS" w:hAnsi="Trebuchet MS"/>
          <w:b/>
          <w:bCs/>
          <w:sz w:val="22"/>
          <w:szCs w:val="22"/>
          <w:u w:val="single"/>
        </w:rPr>
        <w:t>ARTICLE 3 : Versement de la prime</w:t>
      </w:r>
    </w:p>
    <w:p w14:paraId="6A3BFB58" w14:textId="77777777" w:rsidR="00BE60F9" w:rsidRDefault="00E81E27">
      <w:pPr>
        <w:pStyle w:val="NormalWeb"/>
        <w:jc w:val="both"/>
        <w:rPr>
          <w:rStyle w:val="Aucun"/>
          <w:rFonts w:ascii="Trebuchet MS" w:eastAsia="Trebuchet MS" w:hAnsi="Trebuchet MS" w:cs="Trebuchet MS"/>
          <w:sz w:val="22"/>
          <w:szCs w:val="22"/>
        </w:rPr>
      </w:pPr>
      <w:r>
        <w:rPr>
          <w:rStyle w:val="Aucun"/>
          <w:rFonts w:ascii="Trebuchet MS" w:hAnsi="Trebuchet MS"/>
          <w:sz w:val="22"/>
          <w:szCs w:val="22"/>
        </w:rPr>
        <w:t>La prime exceptionnelle de pouvoir d’achat est versée au mois de … (à compléter) et sera indiquée sur le bulletin de paie du mois de … (à compléter)</w:t>
      </w:r>
    </w:p>
    <w:p w14:paraId="1A2643E6" w14:textId="77777777" w:rsidR="00BE60F9" w:rsidRDefault="00E81E27">
      <w:pPr>
        <w:pStyle w:val="NormalWeb"/>
        <w:rPr>
          <w:rStyle w:val="Aucun"/>
          <w:rFonts w:ascii="Trebuchet MS" w:eastAsia="Trebuchet MS" w:hAnsi="Trebuchet MS" w:cs="Trebuchet MS"/>
          <w:sz w:val="22"/>
          <w:szCs w:val="22"/>
        </w:rPr>
      </w:pPr>
      <w:r>
        <w:rPr>
          <w:rStyle w:val="Aucun"/>
          <w:rFonts w:ascii="Trebuchet MS" w:hAnsi="Trebuchet MS"/>
          <w:sz w:val="22"/>
          <w:szCs w:val="22"/>
        </w:rPr>
        <w:t>Cette prime est exonérée dans la limite maximum de …. € (</w:t>
      </w:r>
      <w:r>
        <w:rPr>
          <w:rStyle w:val="Aucun"/>
          <w:rFonts w:ascii="Trebuchet MS" w:hAnsi="Trebuchet MS"/>
          <w:i/>
          <w:iCs/>
          <w:color w:val="808080"/>
          <w:sz w:val="22"/>
          <w:szCs w:val="22"/>
          <w:u w:color="808080"/>
        </w:rPr>
        <w:t>soit 1.000€ soit 2.000€</w:t>
      </w:r>
      <w:r>
        <w:rPr>
          <w:rStyle w:val="Aucun"/>
          <w:rFonts w:ascii="Trebuchet MS" w:hAnsi="Trebuchet MS"/>
          <w:sz w:val="22"/>
          <w:szCs w:val="22"/>
        </w:rPr>
        <w:t xml:space="preserve">) par bénéficiaire de toutes les cotisations et contributions sociales d’origine légales et conventionnelles, de contributions au financement de la formation et de l’alternance (CPF, CPF-CDD, taxe d’apprentissage, CSA, participation-construction) et d’impôt sur le revenu. </w:t>
      </w:r>
    </w:p>
    <w:p w14:paraId="49079BBB" w14:textId="77777777" w:rsidR="00BE60F9" w:rsidRDefault="00E81E27">
      <w:pPr>
        <w:pStyle w:val="Corps"/>
        <w:shd w:val="clear" w:color="auto" w:fill="FFFFFF"/>
        <w:spacing w:after="120"/>
        <w:jc w:val="both"/>
        <w:rPr>
          <w:rStyle w:val="Aucun"/>
          <w:rFonts w:ascii="Trebuchet MS" w:eastAsia="Trebuchet MS" w:hAnsi="Trebuchet MS" w:cs="Trebuchet MS"/>
          <w:i/>
          <w:iCs/>
          <w:color w:val="555555"/>
          <w:sz w:val="22"/>
          <w:szCs w:val="22"/>
          <w:u w:color="555555"/>
        </w:rPr>
      </w:pPr>
      <w:r>
        <w:rPr>
          <w:rStyle w:val="Aucun"/>
          <w:rFonts w:ascii="Trebuchet MS" w:hAnsi="Trebuchet MS"/>
          <w:i/>
          <w:iCs/>
          <w:color w:val="555555"/>
          <w:sz w:val="22"/>
          <w:szCs w:val="22"/>
          <w:u w:color="555555"/>
        </w:rPr>
        <w:t>Précisions : Le versement de la prime pourrait être réalisé entre le 1</w:t>
      </w:r>
      <w:r>
        <w:rPr>
          <w:rStyle w:val="Aucun"/>
          <w:rFonts w:ascii="Trebuchet MS" w:hAnsi="Trebuchet MS"/>
          <w:i/>
          <w:iCs/>
          <w:color w:val="555555"/>
          <w:sz w:val="22"/>
          <w:szCs w:val="22"/>
          <w:u w:color="555555"/>
          <w:vertAlign w:val="superscript"/>
        </w:rPr>
        <w:t>er</w:t>
      </w:r>
      <w:r>
        <w:rPr>
          <w:rStyle w:val="Aucun"/>
          <w:rFonts w:ascii="Trebuchet MS" w:hAnsi="Trebuchet MS"/>
          <w:i/>
          <w:iCs/>
          <w:color w:val="555555"/>
          <w:sz w:val="22"/>
          <w:szCs w:val="22"/>
          <w:u w:color="555555"/>
        </w:rPr>
        <w:t xml:space="preserve"> juin et le 31 mars 2022. Hors de ces bornes, elle ne bénéficie pas des exonérations sociales et fiscales.</w:t>
      </w:r>
    </w:p>
    <w:p w14:paraId="43EE3238" w14:textId="77777777" w:rsidR="00BE60F9" w:rsidRDefault="00E81E27">
      <w:pPr>
        <w:pStyle w:val="Corps"/>
        <w:shd w:val="clear" w:color="auto" w:fill="FFFFFF"/>
        <w:spacing w:after="120"/>
        <w:jc w:val="both"/>
        <w:rPr>
          <w:rStyle w:val="Aucun"/>
          <w:rFonts w:ascii="Trebuchet MS" w:eastAsia="Trebuchet MS" w:hAnsi="Trebuchet MS" w:cs="Trebuchet MS"/>
          <w:i/>
          <w:iCs/>
          <w:color w:val="555555"/>
          <w:sz w:val="22"/>
          <w:szCs w:val="22"/>
          <w:u w:color="555555"/>
        </w:rPr>
      </w:pPr>
      <w:r>
        <w:rPr>
          <w:rStyle w:val="Aucun"/>
          <w:rFonts w:ascii="Trebuchet MS" w:hAnsi="Trebuchet MS"/>
          <w:i/>
          <w:iCs/>
          <w:color w:val="555555"/>
          <w:sz w:val="22"/>
          <w:szCs w:val="22"/>
          <w:u w:color="555555"/>
        </w:rPr>
        <w:t>Comme toute rémunération perçue par le salarié, la prime exceptionnelle doit apparaître sur le bulletin de paie et plus particulièrement sur une ligne spécifique en raison des exonérations associé</w:t>
      </w:r>
      <w:r>
        <w:rPr>
          <w:rStyle w:val="Aucun"/>
          <w:rFonts w:ascii="Trebuchet MS" w:hAnsi="Trebuchet MS"/>
          <w:i/>
          <w:iCs/>
          <w:color w:val="555555"/>
          <w:sz w:val="22"/>
          <w:szCs w:val="22"/>
          <w:u w:color="555555"/>
          <w:lang w:val="pt-PT"/>
        </w:rPr>
        <w:t>es.</w:t>
      </w:r>
    </w:p>
    <w:p w14:paraId="24096DA8" w14:textId="77777777" w:rsidR="00BE60F9" w:rsidRDefault="00E81E27">
      <w:pPr>
        <w:pStyle w:val="Corps"/>
        <w:shd w:val="clear" w:color="auto" w:fill="FFFFFF"/>
        <w:spacing w:after="120"/>
        <w:jc w:val="both"/>
        <w:rPr>
          <w:rStyle w:val="Aucun"/>
          <w:rFonts w:ascii="Trebuchet MS" w:eastAsia="Trebuchet MS" w:hAnsi="Trebuchet MS" w:cs="Trebuchet MS"/>
          <w:i/>
          <w:iCs/>
          <w:color w:val="555555"/>
          <w:sz w:val="22"/>
          <w:szCs w:val="22"/>
          <w:u w:color="555555"/>
        </w:rPr>
      </w:pPr>
      <w:r>
        <w:rPr>
          <w:rStyle w:val="Aucun"/>
          <w:rFonts w:ascii="Trebuchet MS" w:hAnsi="Trebuchet MS"/>
          <w:i/>
          <w:iCs/>
          <w:color w:val="555555"/>
          <w:sz w:val="22"/>
          <w:szCs w:val="22"/>
          <w:u w:color="555555"/>
        </w:rPr>
        <w:t>Par ailleurs, il est également indiqué que la prime doit être dé</w:t>
      </w:r>
      <w:r>
        <w:rPr>
          <w:rStyle w:val="Aucun"/>
          <w:rFonts w:ascii="Trebuchet MS" w:hAnsi="Trebuchet MS"/>
          <w:i/>
          <w:iCs/>
          <w:color w:val="555555"/>
          <w:sz w:val="22"/>
          <w:szCs w:val="22"/>
          <w:u w:color="555555"/>
          <w:lang w:val="pt-PT"/>
        </w:rPr>
        <w:t>clar</w:t>
      </w:r>
      <w:proofErr w:type="spellStart"/>
      <w:r>
        <w:rPr>
          <w:rStyle w:val="Aucun"/>
          <w:rFonts w:ascii="Trebuchet MS" w:hAnsi="Trebuchet MS"/>
          <w:i/>
          <w:iCs/>
          <w:color w:val="555555"/>
          <w:sz w:val="22"/>
          <w:szCs w:val="22"/>
          <w:u w:color="555555"/>
        </w:rPr>
        <w:t>ée</w:t>
      </w:r>
      <w:proofErr w:type="spellEnd"/>
      <w:r>
        <w:rPr>
          <w:rStyle w:val="Aucun"/>
          <w:rFonts w:ascii="Trebuchet MS" w:hAnsi="Trebuchet MS"/>
          <w:i/>
          <w:iCs/>
          <w:color w:val="555555"/>
          <w:sz w:val="22"/>
          <w:szCs w:val="22"/>
          <w:u w:color="555555"/>
        </w:rPr>
        <w:t xml:space="preserve"> dans le cadre de la DSN.</w:t>
      </w:r>
    </w:p>
    <w:p w14:paraId="7A0726E7" w14:textId="77777777" w:rsidR="000B4735" w:rsidRDefault="000B4735">
      <w:pPr>
        <w:pStyle w:val="NormalWeb"/>
        <w:rPr>
          <w:rStyle w:val="Aucun"/>
          <w:rFonts w:ascii="Trebuchet MS" w:hAnsi="Trebuchet MS"/>
          <w:b/>
          <w:bCs/>
          <w:sz w:val="22"/>
          <w:szCs w:val="22"/>
          <w:u w:val="single"/>
        </w:rPr>
      </w:pPr>
    </w:p>
    <w:p w14:paraId="18C07B4F" w14:textId="050A5FBA" w:rsidR="00BE60F9" w:rsidRDefault="00E81E27">
      <w:pPr>
        <w:pStyle w:val="NormalWeb"/>
        <w:rPr>
          <w:rStyle w:val="Aucun"/>
          <w:rFonts w:ascii="Trebuchet MS" w:eastAsia="Trebuchet MS" w:hAnsi="Trebuchet MS" w:cs="Trebuchet MS"/>
          <w:b/>
          <w:bCs/>
          <w:sz w:val="22"/>
          <w:szCs w:val="22"/>
          <w:u w:val="single"/>
        </w:rPr>
      </w:pPr>
      <w:r>
        <w:rPr>
          <w:rStyle w:val="Aucun"/>
          <w:rFonts w:ascii="Trebuchet MS" w:hAnsi="Trebuchet MS"/>
          <w:b/>
          <w:bCs/>
          <w:sz w:val="22"/>
          <w:szCs w:val="22"/>
          <w:u w:val="single"/>
        </w:rPr>
        <w:t>ARTICLE 4 :  Principe de non-substitution</w:t>
      </w:r>
    </w:p>
    <w:p w14:paraId="2B473ECC" w14:textId="77777777" w:rsidR="00BE60F9" w:rsidRDefault="00E81E27">
      <w:pPr>
        <w:pStyle w:val="NormalWeb"/>
        <w:jc w:val="both"/>
        <w:rPr>
          <w:rStyle w:val="Aucun"/>
          <w:rFonts w:ascii="Trebuchet MS" w:eastAsia="Trebuchet MS" w:hAnsi="Trebuchet MS" w:cs="Trebuchet MS"/>
          <w:sz w:val="22"/>
          <w:szCs w:val="22"/>
        </w:rPr>
      </w:pPr>
      <w:r>
        <w:rPr>
          <w:rStyle w:val="Aucun"/>
          <w:rFonts w:ascii="Trebuchet MS" w:hAnsi="Trebuchet MS"/>
          <w:sz w:val="22"/>
          <w:szCs w:val="22"/>
        </w:rPr>
        <w:t>La prime exceptionnelle de pouvoir d’achat ne peut se substituer à des augmentations de rémunération ni à des primes prévues par un accord salarial, le contrat de travail ou les usages en vigueur dans l’entreprise. Elle ne peut non plus se substituer à aucun des éléments de rémunération au sens de l’article L. 242-1 du code de la sécurité sociale versés par l’employeur ou qui deviennent obligatoires en vertu de règles légales, contractuelles ou d’usage.</w:t>
      </w:r>
    </w:p>
    <w:p w14:paraId="7B82C9C4" w14:textId="77777777" w:rsidR="000B4735" w:rsidRDefault="000B4735">
      <w:pPr>
        <w:pStyle w:val="NormalWeb"/>
        <w:rPr>
          <w:rStyle w:val="Aucun"/>
          <w:rFonts w:ascii="Trebuchet MS" w:hAnsi="Trebuchet MS"/>
          <w:b/>
          <w:bCs/>
          <w:sz w:val="22"/>
          <w:szCs w:val="22"/>
          <w:u w:val="single"/>
        </w:rPr>
      </w:pPr>
    </w:p>
    <w:p w14:paraId="6740DB51" w14:textId="7F6C5EEE" w:rsidR="00BE60F9" w:rsidRDefault="00E81E27">
      <w:pPr>
        <w:pStyle w:val="NormalWeb"/>
        <w:rPr>
          <w:rStyle w:val="Aucun"/>
          <w:rFonts w:ascii="Trebuchet MS" w:eastAsia="Trebuchet MS" w:hAnsi="Trebuchet MS" w:cs="Trebuchet MS"/>
          <w:b/>
          <w:bCs/>
          <w:sz w:val="22"/>
          <w:szCs w:val="22"/>
          <w:u w:val="single"/>
        </w:rPr>
      </w:pPr>
      <w:r>
        <w:rPr>
          <w:rStyle w:val="Aucun"/>
          <w:rFonts w:ascii="Trebuchet MS" w:hAnsi="Trebuchet MS"/>
          <w:b/>
          <w:bCs/>
          <w:sz w:val="22"/>
          <w:szCs w:val="22"/>
          <w:u w:val="single"/>
        </w:rPr>
        <w:t xml:space="preserve">ARTICLE 5 :  Prise d’effet </w:t>
      </w:r>
    </w:p>
    <w:p w14:paraId="3E2AB002" w14:textId="77777777" w:rsidR="00BE60F9" w:rsidRDefault="00E81E27">
      <w:pPr>
        <w:pStyle w:val="NormalWeb"/>
        <w:rPr>
          <w:rStyle w:val="Aucun"/>
          <w:rFonts w:ascii="Trebuchet MS" w:eastAsia="Trebuchet MS" w:hAnsi="Trebuchet MS" w:cs="Trebuchet MS"/>
          <w:sz w:val="22"/>
          <w:szCs w:val="22"/>
        </w:rPr>
      </w:pPr>
      <w:r>
        <w:rPr>
          <w:rStyle w:val="Aucun"/>
          <w:rFonts w:ascii="Trebuchet MS" w:hAnsi="Trebuchet MS"/>
          <w:sz w:val="22"/>
          <w:szCs w:val="22"/>
        </w:rPr>
        <w:t>La présente décision unilatérale prend effet le jour de sa signature. Elle ne saurait créer un droit acquis au bénéfice des salariés, ni constituer un usage ou un engagement unilatéral.</w:t>
      </w:r>
    </w:p>
    <w:p w14:paraId="4585E315" w14:textId="77777777" w:rsidR="006B0A8F" w:rsidRPr="006B0A8F" w:rsidRDefault="006B0A8F">
      <w:pPr>
        <w:pStyle w:val="NormalWeb"/>
        <w:rPr>
          <w:rStyle w:val="Aucun"/>
          <w:rFonts w:ascii="Trebuchet MS" w:hAnsi="Trebuchet MS"/>
          <w:sz w:val="10"/>
          <w:szCs w:val="10"/>
        </w:rPr>
      </w:pPr>
    </w:p>
    <w:p w14:paraId="06AF00B1" w14:textId="4E343FF1" w:rsidR="00BE60F9" w:rsidRDefault="00E81E27">
      <w:pPr>
        <w:pStyle w:val="NormalWeb"/>
        <w:rPr>
          <w:rStyle w:val="Aucun"/>
          <w:rFonts w:ascii="Trebuchet MS" w:eastAsia="Trebuchet MS" w:hAnsi="Trebuchet MS" w:cs="Trebuchet MS"/>
          <w:sz w:val="22"/>
          <w:szCs w:val="22"/>
        </w:rPr>
      </w:pPr>
      <w:r>
        <w:rPr>
          <w:rStyle w:val="Aucun"/>
          <w:rFonts w:ascii="Trebuchet MS" w:hAnsi="Trebuchet MS"/>
          <w:sz w:val="22"/>
          <w:szCs w:val="22"/>
        </w:rPr>
        <w:t xml:space="preserve">Fait à …, le …. </w:t>
      </w:r>
    </w:p>
    <w:p w14:paraId="02BA301D" w14:textId="77777777" w:rsidR="00BE60F9" w:rsidRDefault="00E81E27">
      <w:pPr>
        <w:pStyle w:val="NormalWeb"/>
        <w:rPr>
          <w:rStyle w:val="Aucun"/>
          <w:rFonts w:ascii="Trebuchet MS" w:eastAsia="Trebuchet MS" w:hAnsi="Trebuchet MS" w:cs="Trebuchet MS"/>
          <w:sz w:val="22"/>
          <w:szCs w:val="22"/>
        </w:rPr>
      </w:pPr>
      <w:r>
        <w:rPr>
          <w:rStyle w:val="Aucun"/>
          <w:rFonts w:ascii="Trebuchet MS" w:hAnsi="Trebuchet MS"/>
          <w:sz w:val="22"/>
          <w:szCs w:val="22"/>
        </w:rPr>
        <w:t>M. … (prénoms, nom) en qualité de ….</w:t>
      </w:r>
    </w:p>
    <w:p w14:paraId="3BD489A6" w14:textId="77777777" w:rsidR="00BE60F9" w:rsidRDefault="00E81E27">
      <w:pPr>
        <w:pStyle w:val="NormalWeb"/>
      </w:pPr>
      <w:r>
        <w:rPr>
          <w:rStyle w:val="Aucun"/>
          <w:rFonts w:ascii="Trebuchet MS" w:hAnsi="Trebuchet MS"/>
          <w:sz w:val="22"/>
          <w:szCs w:val="22"/>
        </w:rPr>
        <w:t>Signature</w:t>
      </w:r>
    </w:p>
    <w:sectPr w:rsidR="00BE60F9">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0E397" w14:textId="77777777" w:rsidR="00801C23" w:rsidRDefault="00801C23">
      <w:r>
        <w:separator/>
      </w:r>
    </w:p>
  </w:endnote>
  <w:endnote w:type="continuationSeparator" w:id="0">
    <w:p w14:paraId="70149641" w14:textId="77777777" w:rsidR="00801C23" w:rsidRDefault="0080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2AF8" w14:textId="1D306DC0" w:rsidR="00BE60F9" w:rsidRPr="006B0A8F" w:rsidRDefault="006B0A8F">
    <w:pPr>
      <w:pStyle w:val="En-tte"/>
      <w:rPr>
        <w:rFonts w:ascii="Trebuchet MS" w:hAnsi="Trebuchet MS"/>
        <w:bCs/>
        <w:i/>
        <w:iCs/>
      </w:rPr>
    </w:pPr>
    <w:r w:rsidRPr="006B0A8F">
      <w:rPr>
        <w:rFonts w:ascii="Trebuchet MS" w:eastAsiaTheme="minorHAnsi" w:hAnsi="Trebuchet MS" w:cstheme="minorBidi"/>
        <w:bCs/>
        <w:i/>
        <w:iCs/>
        <w:color w:val="auto"/>
        <w:sz w:val="18"/>
        <w:szCs w:val="18"/>
        <w:bdr w:val="none" w:sz="0" w:space="0" w:color="auto"/>
        <w:lang w:eastAsia="en-US"/>
        <w14:textOutline w14:w="0" w14:cap="rnd" w14:cmpd="sng" w14:algn="ctr">
          <w14:noFill/>
          <w14:prstDash w14:val="solid"/>
          <w14:bevel/>
        </w14:textOutline>
      </w:rPr>
      <w:t xml:space="preserve">Modèle de décision unilatérale de versement de la prime exceptionnelle </w:t>
    </w:r>
    <w:r w:rsidRPr="006B0A8F">
      <w:rPr>
        <w:rFonts w:ascii="Trebuchet MS" w:hAnsi="Trebuchet MS"/>
        <w:bCs/>
        <w:i/>
        <w:iCs/>
        <w:noProof/>
      </w:rPr>
      <w:drawing>
        <wp:anchor distT="0" distB="0" distL="114300" distR="114300" simplePos="0" relativeHeight="251659264" behindDoc="0" locked="0" layoutInCell="1" allowOverlap="1" wp14:anchorId="079684AA" wp14:editId="256892B6">
          <wp:simplePos x="0" y="0"/>
          <wp:positionH relativeFrom="margin">
            <wp:align>right</wp:align>
          </wp:positionH>
          <wp:positionV relativeFrom="paragraph">
            <wp:posOffset>-133302</wp:posOffset>
          </wp:positionV>
          <wp:extent cx="1054735" cy="434975"/>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 CAPEB.jpg"/>
                  <pic:cNvPicPr/>
                </pic:nvPicPr>
                <pic:blipFill>
                  <a:blip r:embed="rId1">
                    <a:extLst>
                      <a:ext uri="{28A0092B-C50C-407E-A947-70E740481C1C}">
                        <a14:useLocalDpi xmlns:a14="http://schemas.microsoft.com/office/drawing/2010/main" val="0"/>
                      </a:ext>
                    </a:extLst>
                  </a:blip>
                  <a:stretch>
                    <a:fillRect/>
                  </a:stretch>
                </pic:blipFill>
                <pic:spPr>
                  <a:xfrm>
                    <a:off x="0" y="0"/>
                    <a:ext cx="1054735" cy="4349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4A30F" w14:textId="77777777" w:rsidR="00801C23" w:rsidRDefault="00801C23">
      <w:r>
        <w:separator/>
      </w:r>
    </w:p>
  </w:footnote>
  <w:footnote w:type="continuationSeparator" w:id="0">
    <w:p w14:paraId="78A1877F" w14:textId="77777777" w:rsidR="00801C23" w:rsidRDefault="00801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F70F9"/>
    <w:multiLevelType w:val="hybridMultilevel"/>
    <w:tmpl w:val="1E4A456A"/>
    <w:numStyleLink w:val="Style1import"/>
  </w:abstractNum>
  <w:abstractNum w:abstractNumId="1" w15:restartNumberingAfterBreak="0">
    <w:nsid w:val="4E485888"/>
    <w:multiLevelType w:val="hybridMultilevel"/>
    <w:tmpl w:val="1E4A456A"/>
    <w:styleLink w:val="Style1import"/>
    <w:lvl w:ilvl="0" w:tplc="8588127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3E0974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7367A7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5B674B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64022D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972E0D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B3E64F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76C726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274649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135045B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ADCA3D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FE66C7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8ECBE8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1E6D1D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90CC7E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C414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498905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FAF11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F9"/>
    <w:rsid w:val="000B4735"/>
    <w:rsid w:val="003F578C"/>
    <w:rsid w:val="006426DE"/>
    <w:rsid w:val="006B0A8F"/>
    <w:rsid w:val="00722A1A"/>
    <w:rsid w:val="00801C23"/>
    <w:rsid w:val="00A91F92"/>
    <w:rsid w:val="00B205EA"/>
    <w:rsid w:val="00BE60F9"/>
    <w:rsid w:val="00E81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1402"/>
  <w15:docId w15:val="{9D76AABD-58F1-486A-A71E-7A86CD64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cs="Arial Unicode MS"/>
      <w:color w:val="000000"/>
      <w:sz w:val="24"/>
      <w:szCs w:val="24"/>
      <w:u w:color="000000"/>
      <w14:textOutline w14:w="0" w14:cap="flat" w14:cmpd="sng" w14:algn="ctr">
        <w14:noFill/>
        <w14:prstDash w14:val="solid"/>
        <w14:bevel/>
      </w14:textOutline>
    </w:rPr>
  </w:style>
  <w:style w:type="character" w:customStyle="1" w:styleId="Aucun">
    <w:name w:val="Aucun"/>
  </w:style>
  <w:style w:type="character" w:styleId="lev">
    <w:name w:val="Strong"/>
    <w:basedOn w:val="Aucun"/>
    <w:rPr>
      <w:rFonts w:ascii="Times New Roman" w:hAnsi="Times New Roman"/>
      <w:b/>
      <w:bCs/>
    </w:rPr>
  </w:style>
  <w:style w:type="paragraph" w:styleId="NormalWeb">
    <w:name w:val="Normal (Web)"/>
    <w:pPr>
      <w:spacing w:before="100" w:after="100"/>
    </w:pPr>
    <w:rPr>
      <w:rFonts w:eastAsia="Times New Roman"/>
      <w:color w:val="000000"/>
      <w:sz w:val="24"/>
      <w:szCs w:val="24"/>
      <w:u w:color="000000"/>
    </w:rPr>
  </w:style>
  <w:style w:type="numbering" w:customStyle="1" w:styleId="Style1import">
    <w:name w:val="Style 1 importé"/>
    <w:pPr>
      <w:numPr>
        <w:numId w:val="1"/>
      </w:numPr>
    </w:pPr>
  </w:style>
  <w:style w:type="paragraph" w:styleId="Pieddepage">
    <w:name w:val="footer"/>
    <w:basedOn w:val="Normal"/>
    <w:link w:val="PieddepageCar"/>
    <w:uiPriority w:val="99"/>
    <w:unhideWhenUsed/>
    <w:rsid w:val="006B0A8F"/>
    <w:pPr>
      <w:tabs>
        <w:tab w:val="center" w:pos="4536"/>
        <w:tab w:val="right" w:pos="9072"/>
      </w:tabs>
    </w:pPr>
  </w:style>
  <w:style w:type="character" w:customStyle="1" w:styleId="PieddepageCar">
    <w:name w:val="Pied de page Car"/>
    <w:basedOn w:val="Policepardfaut"/>
    <w:link w:val="Pieddepage"/>
    <w:uiPriority w:val="99"/>
    <w:rsid w:val="006B0A8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3903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 ANDONY</dc:creator>
  <cp:lastModifiedBy>CAPEB</cp:lastModifiedBy>
  <cp:revision>2</cp:revision>
  <dcterms:created xsi:type="dcterms:W3CDTF">2021-08-12T09:36:00Z</dcterms:created>
  <dcterms:modified xsi:type="dcterms:W3CDTF">2021-08-12T09:36:00Z</dcterms:modified>
</cp:coreProperties>
</file>